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5CF75">
      <w:pPr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25年硕士研究生入学考试复试科目大纲</w:t>
      </w:r>
    </w:p>
    <w:tbl>
      <w:tblPr>
        <w:tblStyle w:val="4"/>
        <w:tblW w:w="101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2271"/>
        <w:gridCol w:w="2268"/>
        <w:gridCol w:w="3824"/>
      </w:tblGrid>
      <w:tr w14:paraId="569B8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71FA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55FB0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48A94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3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069D"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1C8E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B7BA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材料科学与工程学院</w:t>
            </w:r>
          </w:p>
        </w:tc>
        <w:tc>
          <w:tcPr>
            <w:tcW w:w="2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D4F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085600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4B4B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材料与化工</w:t>
            </w:r>
          </w:p>
          <w:p w14:paraId="0F7FC1E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居工程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方向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F403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f12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家具材料学</w:t>
            </w:r>
          </w:p>
        </w:tc>
      </w:tr>
      <w:tr w14:paraId="258D4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AF909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</w:p>
          <w:p w14:paraId="68908351">
            <w:pPr>
              <w:spacing w:line="288" w:lineRule="auto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0B0AAB59">
            <w:pPr>
              <w:wordWrap w:val="0"/>
              <w:spacing w:line="288" w:lineRule="auto"/>
              <w:jc w:val="center"/>
              <w:rPr>
                <w:rFonts w:hint="eastAsia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C1E8B">
            <w:pPr>
              <w:adjustRightInd w:val="0"/>
              <w:snapToGrid w:val="0"/>
              <w:spacing w:line="312" w:lineRule="auto"/>
              <w:jc w:val="left"/>
              <w:rPr>
                <w:rFonts w:hint="eastAsia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（一）基础知识</w:t>
            </w:r>
          </w:p>
          <w:p w14:paraId="700C9096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1.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 家具材料的分类：分类原则、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4"/>
              </w:rPr>
              <w:t>分类方法；</w:t>
            </w:r>
          </w:p>
          <w:p w14:paraId="69A1D3DD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  <w:r>
              <w:rPr>
                <w:rFonts w:ascii="华文仿宋" w:hAnsi="华文仿宋" w:eastAsia="华文仿宋"/>
                <w:sz w:val="24"/>
              </w:rPr>
              <w:t>.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 材料的属性表达：形态、色彩、质感、肌理等；</w:t>
            </w:r>
          </w:p>
          <w:p w14:paraId="0049A725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 家具材料的环境特性：环境意识、绿色材料与绿色设计；</w:t>
            </w:r>
          </w:p>
          <w:p w14:paraId="249DF276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 材料的选用：选用原则、方法、影响因素；</w:t>
            </w:r>
          </w:p>
          <w:p w14:paraId="5A6B5F4D">
            <w:pPr>
              <w:adjustRightInd w:val="0"/>
              <w:snapToGrid w:val="0"/>
              <w:spacing w:line="312" w:lineRule="auto"/>
              <w:jc w:val="left"/>
              <w:rPr>
                <w:rFonts w:hint="eastAsia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（二）常用家具材料属性及应用</w:t>
            </w:r>
          </w:p>
          <w:p w14:paraId="6433EB4E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1.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 木质材料：天然木材、各种人造板等材料的基本属性及在家居产品中的应用；</w:t>
            </w:r>
          </w:p>
          <w:p w14:paraId="41DA5C56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 竹、藤材料：天然材料、合成竹藤材料的基本属性及在家居产品中的应用；</w:t>
            </w:r>
          </w:p>
          <w:p w14:paraId="36D7037A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3. 金属材料：有色金属、黑色金属和常用合金的基本属性及其在家居产品中的应用；</w:t>
            </w:r>
          </w:p>
          <w:p w14:paraId="71AD27A0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4. 人造高分子材料：塑料、橡胶、织物、涂料、胶黏剂等的基本属性及在家居产品设计中的应用；</w:t>
            </w:r>
          </w:p>
          <w:p w14:paraId="1AD609D5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5. 无机非金属材料：陶瓷、玻璃、石膏等的基本属性及其在家居产品中应用；</w:t>
            </w:r>
          </w:p>
          <w:p w14:paraId="2043E8A7">
            <w:pPr>
              <w:adjustRightInd w:val="0"/>
              <w:snapToGrid w:val="0"/>
              <w:spacing w:line="312" w:lineRule="auto"/>
              <w:jc w:val="left"/>
              <w:rPr>
                <w:rFonts w:hint="eastAsia" w:ascii="华文仿宋" w:hAnsi="华文仿宋" w:eastAsia="华文仿宋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（三）先进复合材料基础知识</w:t>
            </w:r>
          </w:p>
          <w:p w14:paraId="684111F4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1. 木质功能材料：具有疏水、阻燃、防腐等木、竹功能性材料的基本性能及在家居产品中的应用；</w:t>
            </w:r>
          </w:p>
          <w:p w14:paraId="235A9BD4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2. 新型复合材料：轻质高强的铝合金型材、蜂窝材料、纤维复合材料等的属性及在家居产品中的应用；</w:t>
            </w:r>
          </w:p>
          <w:p w14:paraId="2AF574C4">
            <w:pPr>
              <w:adjustRightInd w:val="0"/>
              <w:snapToGrid w:val="0"/>
              <w:spacing w:line="312" w:lineRule="auto"/>
              <w:ind w:left="31" w:leftChars="15"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</w:p>
        </w:tc>
      </w:tr>
      <w:tr w14:paraId="25306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A4C37">
            <w:pPr>
              <w:spacing w:line="312" w:lineRule="auto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4"/>
              </w:rPr>
              <w:t>参考书目</w:t>
            </w:r>
          </w:p>
        </w:tc>
        <w:tc>
          <w:tcPr>
            <w:tcW w:w="8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B18B9">
            <w:pPr>
              <w:pStyle w:val="8"/>
              <w:adjustRightInd w:val="0"/>
              <w:snapToGrid w:val="0"/>
              <w:ind w:firstLine="480"/>
              <w:jc w:val="center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不指定参考书目，考试内容以本大纲为准。</w:t>
            </w:r>
          </w:p>
        </w:tc>
      </w:tr>
    </w:tbl>
    <w:p w14:paraId="1BBA2AFB"/>
    <w:p w14:paraId="500FB07B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CF8082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VmMzk5NDUyNmRiMjJiNzJiNDAzMjJkMDljYzA0YjMifQ=="/>
  </w:docVars>
  <w:rsids>
    <w:rsidRoot w:val="00E442EA"/>
    <w:rsid w:val="000865E1"/>
    <w:rsid w:val="000868F1"/>
    <w:rsid w:val="000D1313"/>
    <w:rsid w:val="000E4611"/>
    <w:rsid w:val="00125530"/>
    <w:rsid w:val="0018225F"/>
    <w:rsid w:val="001A5006"/>
    <w:rsid w:val="0024526E"/>
    <w:rsid w:val="002F292B"/>
    <w:rsid w:val="002F5A36"/>
    <w:rsid w:val="00371627"/>
    <w:rsid w:val="00392A92"/>
    <w:rsid w:val="003A32BD"/>
    <w:rsid w:val="00403205"/>
    <w:rsid w:val="00455F58"/>
    <w:rsid w:val="004F00E1"/>
    <w:rsid w:val="005A6052"/>
    <w:rsid w:val="005F36C0"/>
    <w:rsid w:val="00615190"/>
    <w:rsid w:val="00625DBE"/>
    <w:rsid w:val="007C44B6"/>
    <w:rsid w:val="007D5FE7"/>
    <w:rsid w:val="007F2BDF"/>
    <w:rsid w:val="007F691D"/>
    <w:rsid w:val="008131AC"/>
    <w:rsid w:val="00971015"/>
    <w:rsid w:val="009C69E2"/>
    <w:rsid w:val="009E1B89"/>
    <w:rsid w:val="00A5486A"/>
    <w:rsid w:val="00B72713"/>
    <w:rsid w:val="00C07928"/>
    <w:rsid w:val="00C25E52"/>
    <w:rsid w:val="00D1692D"/>
    <w:rsid w:val="00E41F91"/>
    <w:rsid w:val="00E442EA"/>
    <w:rsid w:val="00EF40A4"/>
    <w:rsid w:val="00F47C7C"/>
    <w:rsid w:val="00F6100F"/>
    <w:rsid w:val="070545C8"/>
    <w:rsid w:val="0ED1577E"/>
    <w:rsid w:val="3B36798E"/>
    <w:rsid w:val="49880F39"/>
    <w:rsid w:val="50AE2273"/>
    <w:rsid w:val="53D875E0"/>
    <w:rsid w:val="602645C7"/>
    <w:rsid w:val="6BCB35E7"/>
    <w:rsid w:val="799C78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493</Words>
  <Characters>512</Characters>
  <Lines>5</Lines>
  <Paragraphs>1</Paragraphs>
  <TotalTime>0</TotalTime>
  <ScaleCrop>false</ScaleCrop>
  <LinksUpToDate>false</LinksUpToDate>
  <CharactersWithSpaces>523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2018-07-11T08:21:00Z</dcterms:created>
  <dc:creator>HE</dc:creator>
  <cp:lastModifiedBy>贺平峰</cp:lastModifiedBy>
  <dcterms:modified xsi:type="dcterms:W3CDTF">2025-02-21T00:20:53Z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6B702D5D0DC640EE8E0FA2DEA6BDA9EE_12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